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E4" w:rsidRPr="002152E4" w:rsidRDefault="002152E4" w:rsidP="002152E4">
      <w:pPr>
        <w:spacing w:after="0" w:line="0" w:lineRule="atLeast"/>
        <w:ind w:right="84" w:firstLine="567"/>
        <w:contextualSpacing/>
        <w:jc w:val="center"/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  <w:t xml:space="preserve">Конспект родительского собрания в форме семинара-практикума </w:t>
      </w:r>
    </w:p>
    <w:p w:rsidR="002152E4" w:rsidRPr="002152E4" w:rsidRDefault="002152E4" w:rsidP="002152E4">
      <w:pPr>
        <w:spacing w:after="0" w:line="0" w:lineRule="atLeast"/>
        <w:ind w:right="84" w:firstLine="567"/>
        <w:contextualSpacing/>
        <w:jc w:val="center"/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  <w:t>«Играем в театр»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right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right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Составитель: Радостева В.К., 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right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воспитатель МБДОУ № 9 «Алёнушка»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right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Ярченкова Н.И.,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right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 воспитатель МБДОУ № 9 «Алёнушка»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  <w:t xml:space="preserve">Задачи: 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- показать родителям приемы работы со сказкой в условиях детского сада;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- раскрыть возможность переноса полученных знаний в условия семейного воспитания.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  <w:t>Наглядные материалы</w:t>
      </w: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: «Уголок сказки», где подобраны атрибуты разные: пальчиковый театр, кукольный театр, шитые костюмы героев разных сказок, </w:t>
      </w:r>
      <w:proofErr w:type="gramStart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книги-сказок</w:t>
      </w:r>
      <w:proofErr w:type="gramEnd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, </w:t>
      </w:r>
      <w:proofErr w:type="spellStart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ложковый</w:t>
      </w:r>
      <w:proofErr w:type="spellEnd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 театр и многое другое, памятки для родителей «Как же поддерживать интерес детей к сказке».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  <w:t>Подготовительная работа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Дать родителям задание принять участие в изготовлении атрибутов для </w:t>
      </w:r>
      <w:proofErr w:type="spellStart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инсценирования</w:t>
      </w:r>
      <w:proofErr w:type="spellEnd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 сказок: пальчиковый </w:t>
      </w:r>
      <w:proofErr w:type="gramStart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вязанный</w:t>
      </w:r>
      <w:proofErr w:type="gramEnd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 театр, </w:t>
      </w:r>
      <w:proofErr w:type="spellStart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фланелеграф</w:t>
      </w:r>
      <w:proofErr w:type="spellEnd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,  теневой театр и т.д. 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center"/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  <w:t>Ход семинара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Педагог встречает родителей, предлагает им познакомиться с оснащением «Уголок сказки», обратить внимание на атрибуты, которые можно иметь дома.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  <w:t>Вступительное слово: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  <w:t>Воспитатель</w:t>
      </w: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: Уважаемые родители! Сегодня на собрании мы будем говорить о сказке, о шагах вашего ребенка в сказочном мире. </w:t>
      </w:r>
    </w:p>
    <w:p w:rsidR="002152E4" w:rsidRPr="002152E4" w:rsidRDefault="002152E4" w:rsidP="002152E4">
      <w:pPr>
        <w:spacing w:after="0" w:line="360" w:lineRule="auto"/>
        <w:ind w:right="85" w:firstLine="708"/>
        <w:contextualSpacing/>
        <w:jc w:val="both"/>
        <w:rPr>
          <w:rFonts w:ascii="Times New Roman" w:eastAsia="Times New Roman" w:hAnsi="Times New Roman" w:cs="Arial"/>
          <w:i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Сказочный мир таинственный и неповторимый. Стоит только закрыть глаза и все мгновенно становится волшебным: тыква превращается в карету, Иван-дурачок в доброго молодца, </w:t>
      </w:r>
      <w:proofErr w:type="spellStart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по-щучьему</w:t>
      </w:r>
      <w:proofErr w:type="spellEnd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 велению золотая рыбка </w:t>
      </w: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lastRenderedPageBreak/>
        <w:t xml:space="preserve">выполняет желания. Дети очень любят сказки, а как вы думаете, какие сказки больше любят? </w:t>
      </w:r>
      <w:r w:rsidRPr="002152E4">
        <w:rPr>
          <w:rFonts w:ascii="Times New Roman" w:eastAsia="Times New Roman" w:hAnsi="Times New Roman" w:cs="Arial"/>
          <w:i/>
          <w:color w:val="808080"/>
          <w:sz w:val="28"/>
          <w:szCs w:val="28"/>
          <w:lang w:eastAsia="ru-RU"/>
        </w:rPr>
        <w:t>(дискуссия)</w:t>
      </w:r>
    </w:p>
    <w:p w:rsidR="002152E4" w:rsidRPr="002152E4" w:rsidRDefault="002152E4" w:rsidP="002152E4">
      <w:pPr>
        <w:spacing w:after="0" w:line="360" w:lineRule="auto"/>
        <w:ind w:right="85" w:firstLine="708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Конечно, о животных. И вот сегодня наши дети покажут Вам мини-диалоги «Лиса и волк», «</w:t>
      </w:r>
      <w:proofErr w:type="gramStart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Ты</w:t>
      </w:r>
      <w:proofErr w:type="gramEnd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 куда идешь медведь» и сказку на </w:t>
      </w:r>
      <w:proofErr w:type="spellStart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фланелеграфе</w:t>
      </w:r>
      <w:proofErr w:type="spellEnd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 «Репка». </w:t>
      </w:r>
    </w:p>
    <w:p w:rsidR="002152E4" w:rsidRPr="002152E4" w:rsidRDefault="002152E4" w:rsidP="002152E4">
      <w:pPr>
        <w:spacing w:after="0" w:line="360" w:lineRule="auto"/>
        <w:ind w:right="85" w:firstLine="708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А сейчас я предлагаю, дорогие родители, немного поиграть. Для этого мы разделимся на две команды. Каждой команде предлагается взять конверт</w:t>
      </w:r>
      <w:proofErr w:type="gramStart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.</w:t>
      </w:r>
      <w:proofErr w:type="gramEnd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 (</w:t>
      </w:r>
      <w:proofErr w:type="gramStart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в</w:t>
      </w:r>
      <w:proofErr w:type="gramEnd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 конверте задания – командам нужно собрать героев сказки из кусочков открытки: </w:t>
      </w:r>
      <w:proofErr w:type="gramStart"/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«Колобок» и «Репка»)</w:t>
      </w:r>
      <w:proofErr w:type="gramEnd"/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  <w:t xml:space="preserve">Задание: </w:t>
      </w: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 Первой команде придумать сказку «Колобок» в зимнем варианте и так, чтобы Колобок перехитрил лису.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Второй команде – придумать и показать противоположной команде сказку «Репка» в зимнем варианте, чтобы была видна взаимопомощь. 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>Молодцы, справились с заданиями хорошо.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На примере сказки «Репка» у детей закрепляются такие представления как «дружба», «взаимопомощь и выручка», а в сказке «Колобок» по зимнему варианту, что главный герой  - Колобок – прикатился в берлогу к Медведю. 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Если поставить перед детьми проблемную ситуацию, то они буду учиться находить выход из ситуации, так же, как это сейчас проделали родители. 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b/>
          <w:color w:val="808080"/>
          <w:sz w:val="28"/>
          <w:szCs w:val="28"/>
          <w:lang w:eastAsia="ru-RU"/>
        </w:rPr>
        <w:t>Рефлексия</w:t>
      </w:r>
    </w:p>
    <w:p w:rsidR="002152E4" w:rsidRPr="002152E4" w:rsidRDefault="002152E4" w:rsidP="002152E4">
      <w:pPr>
        <w:spacing w:after="0" w:line="360" w:lineRule="auto"/>
        <w:ind w:right="85" w:firstLine="567"/>
        <w:contextualSpacing/>
        <w:jc w:val="both"/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</w:pPr>
      <w:r w:rsidRPr="002152E4">
        <w:rPr>
          <w:rFonts w:ascii="Times New Roman" w:eastAsia="Times New Roman" w:hAnsi="Times New Roman" w:cs="Arial"/>
          <w:color w:val="808080"/>
          <w:sz w:val="28"/>
          <w:szCs w:val="28"/>
          <w:lang w:eastAsia="ru-RU"/>
        </w:rPr>
        <w:t xml:space="preserve">Родители делятся своими впечатлениями о семинаре, делятся опытом работы со сказками дома. </w:t>
      </w:r>
    </w:p>
    <w:p w:rsidR="00DA22F6" w:rsidRDefault="00DA22F6">
      <w:bookmarkStart w:id="0" w:name="_GoBack"/>
      <w:bookmarkEnd w:id="0"/>
    </w:p>
    <w:sectPr w:rsidR="00DA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71"/>
    <w:rsid w:val="00203D71"/>
    <w:rsid w:val="002152E4"/>
    <w:rsid w:val="00D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2016-10-26T15:46:00Z</dcterms:created>
  <dcterms:modified xsi:type="dcterms:W3CDTF">2016-10-26T15:47:00Z</dcterms:modified>
</cp:coreProperties>
</file>