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89" w:rsidRDefault="00922489" w:rsidP="009224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2489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922489" w:rsidRDefault="00922489" w:rsidP="00922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36"/>
          <w:szCs w:val="36"/>
        </w:rPr>
        <w:t xml:space="preserve"> «Как помочь маленькому исследователю?</w:t>
      </w:r>
      <w:r w:rsidRPr="0092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89" w:rsidRDefault="00922489" w:rsidP="00922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36"/>
          <w:szCs w:val="36"/>
        </w:rPr>
        <w:t>Домашние опыты и эксперименты»</w:t>
      </w:r>
      <w:r w:rsidRPr="0092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89" w:rsidRPr="00922489" w:rsidRDefault="00922489" w:rsidP="009224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489">
        <w:rPr>
          <w:rFonts w:ascii="Times New Roman" w:hAnsi="Times New Roman" w:cs="Times New Roman"/>
          <w:i/>
          <w:sz w:val="28"/>
          <w:szCs w:val="28"/>
        </w:rPr>
        <w:t xml:space="preserve">«Расскажи - и я забуду, </w:t>
      </w:r>
    </w:p>
    <w:p w:rsidR="00922489" w:rsidRPr="00922489" w:rsidRDefault="00922489" w:rsidP="009224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489">
        <w:rPr>
          <w:rFonts w:ascii="Times New Roman" w:hAnsi="Times New Roman" w:cs="Times New Roman"/>
          <w:i/>
          <w:sz w:val="28"/>
          <w:szCs w:val="28"/>
        </w:rPr>
        <w:t xml:space="preserve">покажи - и я запомню, </w:t>
      </w:r>
    </w:p>
    <w:p w:rsidR="00922489" w:rsidRPr="00922489" w:rsidRDefault="00922489" w:rsidP="0092248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489">
        <w:rPr>
          <w:rFonts w:ascii="Times New Roman" w:hAnsi="Times New Roman" w:cs="Times New Roman"/>
          <w:i/>
          <w:sz w:val="28"/>
          <w:szCs w:val="28"/>
        </w:rPr>
        <w:t>дай попробовать - и я пойму»</w:t>
      </w:r>
    </w:p>
    <w:p w:rsidR="00922489" w:rsidRDefault="00922489" w:rsidP="00922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i/>
          <w:sz w:val="28"/>
          <w:szCs w:val="28"/>
        </w:rPr>
        <w:t xml:space="preserve"> китайская пословица</w:t>
      </w:r>
      <w:r w:rsidRPr="0092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89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Живут на свете дети – мальчики и девочки. Все они разные – голубоглазые и черноглазые, с косичками и кудряшками, одни живут в городе, другие – в деревне, одни – на севере, другие – на юге. Но есть качество, которое делает их похожими, – все они «почемучки». Так их называют взрослые за любознательность. Каких только вопросов не задают дети своим мамам и папам, дедушкам и бабушкам, воспитателям! - Откуда берется снег? - Почему в дырках ничего нет? - Почему птица летает, а змея ползает? - Откуда приходит дождь? Потребность ребенка в новых впечатлениях лежит в основе возникновения детского экспериментирования. </w:t>
      </w:r>
    </w:p>
    <w:p w:rsidR="00922489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Чем разнообразнее и интенсивнее поисковая деятельность, тем больше новой информации получает ребенок, тем быстрее и полноценнее он развивается.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тонет, пробуют языком в сильный мороз металлические предметы и т. п. В старшем возрасте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</w:t>
      </w:r>
    </w:p>
    <w:p w:rsidR="00922489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</w:t>
      </w:r>
    </w:p>
    <w:p w:rsidR="00922489" w:rsidRPr="00922489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активности, оборудованы уголки экспериментирования, где находятся необходимые предметы: бумага разных видов, ткань, специальные </w:t>
      </w:r>
      <w:r w:rsidRPr="00922489">
        <w:rPr>
          <w:rFonts w:ascii="Times New Roman" w:hAnsi="Times New Roman" w:cs="Times New Roman"/>
          <w:sz w:val="28"/>
          <w:szCs w:val="28"/>
        </w:rPr>
        <w:lastRenderedPageBreak/>
        <w:t>приборы (весы, часы и др., неструктурированные материалы (песок, вода, карты, схемы и т. п.</w:t>
      </w:r>
    </w:p>
    <w:p w:rsidR="00922489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</w:t>
      </w:r>
      <w:proofErr w:type="gramStart"/>
      <w:r w:rsidRPr="009224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2489">
        <w:rPr>
          <w:rFonts w:ascii="Times New Roman" w:hAnsi="Times New Roman" w:cs="Times New Roman"/>
          <w:sz w:val="28"/>
          <w:szCs w:val="28"/>
        </w:rPr>
        <w:t xml:space="preserve">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 </w:t>
      </w:r>
    </w:p>
    <w:p w:rsidR="00922489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Кухня – это место, где ребёнок часто мешает маме, когда она готовит еду. Если у вас двое или трое детей, можно устроить соревнования между юными исследователями. «Растворится или нет?»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</w:t>
      </w:r>
    </w:p>
    <w:p w:rsidR="00922489" w:rsidRDefault="00922489" w:rsidP="00F807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Важно только, чтобы вопросы ребёнка не оставались без ответа. </w:t>
      </w:r>
      <w:r w:rsidRPr="00922489">
        <w:rPr>
          <w:rFonts w:ascii="Times New Roman" w:hAnsi="Times New Roman" w:cs="Times New Roman"/>
          <w:b/>
          <w:sz w:val="28"/>
          <w:szCs w:val="28"/>
        </w:rPr>
        <w:t>«Тонет-не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489">
        <w:rPr>
          <w:rFonts w:ascii="Times New Roman" w:hAnsi="Times New Roman" w:cs="Times New Roman"/>
          <w:b/>
          <w:sz w:val="28"/>
          <w:szCs w:val="28"/>
        </w:rPr>
        <w:t>тонет»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489" w:rsidRDefault="00922489" w:rsidP="00922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Хорошенько вымойте два апельсина. Один из них положите в миску с водой. Он будет плавать. И даже если очень постараться, утопить его не удастся. Очистите второй апельсин и положите его в воду. Ну, что? Апельсин утонул. Как же так? Два одинаковых апельсина, но один утонул, а второй плавает? 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 </w:t>
      </w:r>
    </w:p>
    <w:p w:rsidR="00922489" w:rsidRPr="00922489" w:rsidRDefault="00922489" w:rsidP="0092248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28"/>
          <w:szCs w:val="28"/>
        </w:rPr>
        <w:t xml:space="preserve">«Наливаем-выливаем». </w:t>
      </w:r>
    </w:p>
    <w:p w:rsidR="00922489" w:rsidRDefault="00922489" w:rsidP="00922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Налейте воду в стакан. Покажите ребенку, как можно переливать воду ложкой в другой стакан. Разрешите ему поиграть самостоятельно. Игра способствует развитию мелкой моторики, помогает освоить понятия: пустой, полный, вода льётся. Обращайте внимание детей на различную форму, которую принимает вода в разных сосудах – в кастрюле, в стакане, в тарелке, в аквариуме, в ванне и т. д. </w:t>
      </w:r>
    </w:p>
    <w:p w:rsidR="00922489" w:rsidRPr="00922489" w:rsidRDefault="00922489" w:rsidP="0092248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28"/>
          <w:szCs w:val="28"/>
        </w:rPr>
        <w:t xml:space="preserve">«Ледяные скульптуры». </w:t>
      </w:r>
    </w:p>
    <w:p w:rsidR="00922489" w:rsidRDefault="00922489" w:rsidP="00922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Налейте воду в разные сосуды и поместите в морозильную камеру (лучше использовать небольшие чашки, стаканы, блюдца). после того как вода замёрзнет, достаньте лёд из каждого сосуда и покажите ребёнку соответствие между формой льда и ёмкостью, в которой он был заморожен. Эксперимент можно повторять каждый день, добавляя в воду краску и получать разноцветные льдинки. </w:t>
      </w:r>
    </w:p>
    <w:p w:rsidR="00922489" w:rsidRPr="00922489" w:rsidRDefault="00922489" w:rsidP="0092248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28"/>
          <w:szCs w:val="28"/>
        </w:rPr>
        <w:t>«Подводная лодка»</w:t>
      </w:r>
      <w:r w:rsidRPr="00922489">
        <w:rPr>
          <w:rFonts w:ascii="Times New Roman" w:hAnsi="Times New Roman" w:cs="Times New Roman"/>
          <w:b/>
          <w:sz w:val="28"/>
          <w:szCs w:val="28"/>
        </w:rPr>
        <w:t>.</w:t>
      </w:r>
    </w:p>
    <w:p w:rsidR="00922489" w:rsidRPr="00922489" w:rsidRDefault="00922489" w:rsidP="00922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Возьмите стакан со свежей газированной водой или лимонадом, и бросьте в неё виноградинку. Она чуть тяжелее воды и опустится на дно. Но </w:t>
      </w:r>
      <w:r w:rsidRPr="00922489">
        <w:rPr>
          <w:rFonts w:ascii="Times New Roman" w:hAnsi="Times New Roman" w:cs="Times New Roman"/>
          <w:sz w:val="28"/>
          <w:szCs w:val="28"/>
        </w:rPr>
        <w:lastRenderedPageBreak/>
        <w:t xml:space="preserve">на неё тут же начнут садиться пузырьки газа, похожие на маленькие воздушные шарики. Вскоре их станет так много, что виноградинка всплывёт. </w:t>
      </w:r>
    </w:p>
    <w:p w:rsidR="00922489" w:rsidRDefault="00922489" w:rsidP="00F8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всплывёт. Так будет продолжаться несколько раз, пока вода не «выдохнется». По этому принципу всплывает и поднимается настоящая лодка. </w:t>
      </w:r>
    </w:p>
    <w:p w:rsidR="00922489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</w:t>
      </w:r>
      <w:r>
        <w:rPr>
          <w:rFonts w:ascii="Times New Roman" w:hAnsi="Times New Roman" w:cs="Times New Roman"/>
          <w:sz w:val="28"/>
          <w:szCs w:val="28"/>
        </w:rPr>
        <w:t>сти. Например, ребёнок рисует, у</w:t>
      </w:r>
      <w:r w:rsidRPr="00922489">
        <w:rPr>
          <w:rFonts w:ascii="Times New Roman" w:hAnsi="Times New Roman" w:cs="Times New Roman"/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</w:t>
      </w:r>
    </w:p>
    <w:p w:rsidR="00922489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>Путём проб и ошибок ребёнок найдёт верное решение.</w:t>
      </w:r>
    </w:p>
    <w:p w:rsidR="00F8079E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При проведении эксперимента главное – безопасность вас и вашего ребёнка. Вот несколько несложных опытов которые можно сдел</w:t>
      </w:r>
      <w:r>
        <w:rPr>
          <w:rFonts w:ascii="Times New Roman" w:hAnsi="Times New Roman" w:cs="Times New Roman"/>
          <w:sz w:val="28"/>
          <w:szCs w:val="28"/>
        </w:rPr>
        <w:t>ать с ребенком во время купания:</w:t>
      </w:r>
      <w:r w:rsidRPr="0092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89" w:rsidRPr="00F8079E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b/>
          <w:sz w:val="28"/>
          <w:szCs w:val="28"/>
        </w:rPr>
        <w:t>«Мыльные пузыри»</w:t>
      </w:r>
      <w:r w:rsidRPr="00922489">
        <w:rPr>
          <w:rFonts w:ascii="Times New Roman" w:hAnsi="Times New Roman" w:cs="Times New Roman"/>
          <w:b/>
          <w:sz w:val="28"/>
          <w:szCs w:val="28"/>
        </w:rPr>
        <w:t>.</w:t>
      </w:r>
    </w:p>
    <w:p w:rsidR="00F8079E" w:rsidRDefault="00922489" w:rsidP="00F807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Наполовину наполните чашку жидким мылом. Доверху налейте чашку водой и размешайте. Окуните соломинку в мыльный раствор. Осторожно подуйте в соломинку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922489">
        <w:rPr>
          <w:rFonts w:ascii="Times New Roman" w:hAnsi="Times New Roman" w:cs="Times New Roman"/>
          <w:sz w:val="28"/>
          <w:szCs w:val="28"/>
        </w:rPr>
        <w:t xml:space="preserve">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 </w:t>
      </w:r>
    </w:p>
    <w:p w:rsidR="00922489" w:rsidRPr="00F8079E" w:rsidRDefault="00922489" w:rsidP="0092248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 xml:space="preserve">«Что </w:t>
      </w:r>
      <w:proofErr w:type="gramStart"/>
      <w:r w:rsidRPr="00F8079E">
        <w:rPr>
          <w:rFonts w:ascii="Times New Roman" w:hAnsi="Times New Roman" w:cs="Times New Roman"/>
          <w:b/>
          <w:sz w:val="28"/>
          <w:szCs w:val="28"/>
        </w:rPr>
        <w:t>плавает</w:t>
      </w:r>
      <w:proofErr w:type="gramEnd"/>
      <w:r w:rsidRPr="00F8079E">
        <w:rPr>
          <w:rFonts w:ascii="Times New Roman" w:hAnsi="Times New Roman" w:cs="Times New Roman"/>
          <w:b/>
          <w:sz w:val="28"/>
          <w:szCs w:val="28"/>
        </w:rPr>
        <w:t xml:space="preserve"> а, что тонет?»</w:t>
      </w:r>
      <w:r w:rsidRPr="00F8079E">
        <w:rPr>
          <w:rFonts w:ascii="Times New Roman" w:hAnsi="Times New Roman" w:cs="Times New Roman"/>
          <w:b/>
          <w:sz w:val="28"/>
          <w:szCs w:val="28"/>
        </w:rPr>
        <w:t>.</w:t>
      </w:r>
    </w:p>
    <w:p w:rsidR="00F8079E" w:rsidRDefault="00922489" w:rsidP="009224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Поочередно опускать в воду различные предметы и наблюдать, за тем какие предметы тонут, а какие плавают на поверхности. Предметы из дерева, пластика, резиновые игрушки не тонут. </w:t>
      </w:r>
    </w:p>
    <w:p w:rsidR="00F8079E" w:rsidRP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«Куда девалась вода?»</w:t>
      </w:r>
      <w:r w:rsidR="00F8079E" w:rsidRPr="00F8079E">
        <w:rPr>
          <w:rFonts w:ascii="Times New Roman" w:hAnsi="Times New Roman" w:cs="Times New Roman"/>
          <w:b/>
          <w:sz w:val="28"/>
          <w:szCs w:val="28"/>
        </w:rPr>
        <w:t>.</w:t>
      </w:r>
    </w:p>
    <w:p w:rsidR="00F8079E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Налить небольшое количество воды в плоскую емкость и опустить туда губку или кусок ткани. Что произошло? Вода исчезла, ее впитала губка. Ткань (губка) впитывает </w:t>
      </w:r>
      <w:proofErr w:type="gramStart"/>
      <w:r w:rsidRPr="00922489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922489">
        <w:rPr>
          <w:rFonts w:ascii="Times New Roman" w:hAnsi="Times New Roman" w:cs="Times New Roman"/>
          <w:sz w:val="28"/>
          <w:szCs w:val="28"/>
        </w:rPr>
        <w:t xml:space="preserve"> и сама становится мокрой. </w:t>
      </w:r>
    </w:p>
    <w:p w:rsidR="00F8079E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 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 </w:t>
      </w:r>
    </w:p>
    <w:p w:rsidR="00F8079E" w:rsidRDefault="00922489" w:rsidP="00F807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lastRenderedPageBreak/>
        <w:t xml:space="preserve">Сухие травы, цветы, сухофрукты хороши для развития обоняния. Их можно нюхать, а также использовать для изготовления поделок.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Чем больше вы с малышом будите экспериментировать, тем быстрее он познает окружающий его мир, и в дальнейшем будет активно проявлять познавательный интерес. </w:t>
      </w:r>
    </w:p>
    <w:p w:rsidR="00F8079E" w:rsidRDefault="00F8079E" w:rsidP="00F807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9E" w:rsidRDefault="00F8079E" w:rsidP="00F807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делать, </w:t>
      </w:r>
    </w:p>
    <w:p w:rsidR="00F8079E" w:rsidRDefault="00F8079E" w:rsidP="00F807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922489" w:rsidRPr="00F8079E">
        <w:rPr>
          <w:rFonts w:ascii="Times New Roman" w:hAnsi="Times New Roman" w:cs="Times New Roman"/>
          <w:b/>
          <w:sz w:val="28"/>
          <w:szCs w:val="28"/>
        </w:rPr>
        <w:t>бы поддержать активность в позн</w:t>
      </w:r>
      <w:r>
        <w:rPr>
          <w:rFonts w:ascii="Times New Roman" w:hAnsi="Times New Roman" w:cs="Times New Roman"/>
          <w:b/>
          <w:sz w:val="28"/>
          <w:szCs w:val="28"/>
        </w:rPr>
        <w:t>авательной деятельности ребенка?</w:t>
      </w:r>
      <w:r w:rsidR="00922489" w:rsidRPr="00F80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1. Поощрять детскую любознательность и всегда находить время для ответов на детское «почему?»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2. Предоставлять ребенку условия для действия с разными вещами, предметами, материалами.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>3. Побуждать ребенка к самостоятельному эксперименту при помощи мотива.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 4. В целях безопасности существуют некоторые запреты на действия детей, объясняйте, почему этого нельзя делать.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5. Поощряйте ребенка за проявленную самостоятельность и способность к исследованию.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6. Оказывайте необходимую помощь, чтобы у ребенка не пропало желание к экспериментированию.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7. Учите ребенка наблюдать и делать предположения, выводы.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>8. Создавайте ситуацию успешности.</w:t>
      </w:r>
    </w:p>
    <w:p w:rsidR="00F8079E" w:rsidRDefault="00F8079E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8079E" w:rsidRPr="00F8079E" w:rsidRDefault="00922489" w:rsidP="00F807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79E">
        <w:rPr>
          <w:rFonts w:ascii="Times New Roman" w:hAnsi="Times New Roman" w:cs="Times New Roman"/>
          <w:b/>
          <w:sz w:val="28"/>
          <w:szCs w:val="28"/>
        </w:rPr>
        <w:t>Чего нельзя делать?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1. Нельзя отмахиваться от вопросов детей, ибо любознательность — основа экспериментирования.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2. Нельзя отказываться от совместной деятельности с ребенком, так как ребенок не может развиваться без участия взрослого.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3. Нельзя ограничивать деятельность ребенка: если что-то опасно для него, сделайте вместе с ним.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4. Нельзя запрещать без объяснения.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5. Не критикуйте и не ругайте ребенка, если у него что-то не получилось, лучше помогите ему.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6. Нарушение правил и детская шалость — разные вещи. Будьте справедливы к своему ребенку.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7. Не спешите делать за ребенка то, что он может выполнить сам. Проявляйте спокойствие и терпение. </w:t>
      </w:r>
    </w:p>
    <w:p w:rsidR="00F8079E" w:rsidRDefault="00922489" w:rsidP="00F807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2489">
        <w:rPr>
          <w:rFonts w:ascii="Times New Roman" w:hAnsi="Times New Roman" w:cs="Times New Roman"/>
          <w:sz w:val="28"/>
          <w:szCs w:val="28"/>
        </w:rPr>
        <w:t xml:space="preserve">8. Дети бывают, импульсивны, будьте терпеливы и спокойны по отношению к ним. </w:t>
      </w:r>
    </w:p>
    <w:p w:rsidR="00F8079E" w:rsidRPr="00F8079E" w:rsidRDefault="00922489" w:rsidP="00F8079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8079E">
        <w:rPr>
          <w:rFonts w:ascii="Times New Roman" w:hAnsi="Times New Roman" w:cs="Times New Roman"/>
          <w:i/>
          <w:sz w:val="28"/>
          <w:szCs w:val="28"/>
        </w:rPr>
        <w:t>«Самое лучшее открытие – то,</w:t>
      </w:r>
    </w:p>
    <w:p w:rsidR="00F8079E" w:rsidRPr="00F8079E" w:rsidRDefault="00922489" w:rsidP="00F8079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79E">
        <w:rPr>
          <w:rFonts w:ascii="Times New Roman" w:hAnsi="Times New Roman" w:cs="Times New Roman"/>
          <w:i/>
          <w:sz w:val="28"/>
          <w:szCs w:val="28"/>
        </w:rPr>
        <w:t xml:space="preserve"> которое ребёнок делает сам». </w:t>
      </w:r>
    </w:p>
    <w:p w:rsidR="00922489" w:rsidRPr="00F8079E" w:rsidRDefault="00922489" w:rsidP="00F8079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079E">
        <w:rPr>
          <w:rFonts w:ascii="Times New Roman" w:hAnsi="Times New Roman" w:cs="Times New Roman"/>
          <w:i/>
          <w:sz w:val="28"/>
          <w:szCs w:val="28"/>
        </w:rPr>
        <w:t xml:space="preserve">Ральф У. </w:t>
      </w:r>
      <w:proofErr w:type="spellStart"/>
      <w:r w:rsidRPr="00F8079E">
        <w:rPr>
          <w:rFonts w:ascii="Times New Roman" w:hAnsi="Times New Roman" w:cs="Times New Roman"/>
          <w:i/>
          <w:sz w:val="28"/>
          <w:szCs w:val="28"/>
        </w:rPr>
        <w:t>Эмерсон</w:t>
      </w:r>
      <w:proofErr w:type="spellEnd"/>
      <w:r w:rsidRPr="00F8079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0"/>
    <w:p w:rsidR="005A7BA2" w:rsidRPr="00F8079E" w:rsidRDefault="005A7BA2" w:rsidP="00F8079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5A7BA2" w:rsidRPr="00F8079E" w:rsidSect="0092248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08"/>
    <w:rsid w:val="005A7BA2"/>
    <w:rsid w:val="00607908"/>
    <w:rsid w:val="00922489"/>
    <w:rsid w:val="00F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C90E9-E031-4C17-BC46-2AA8739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2020-07-28T10:25:00Z</dcterms:created>
  <dcterms:modified xsi:type="dcterms:W3CDTF">2020-07-28T10:43:00Z</dcterms:modified>
</cp:coreProperties>
</file>